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新建铁路赣州至深圳客运专线（东源段）GSSG-4 标临时用地（级配碎石站及便道）土地复垦项目初步验收意见</w:t>
      </w:r>
    </w:p>
    <w:p>
      <w:pPr>
        <w:spacing w:line="400" w:lineRule="exact"/>
        <w:jc w:val="center"/>
        <w:rPr>
          <w:b/>
          <w:sz w:val="32"/>
          <w:szCs w:val="32"/>
        </w:rPr>
      </w:pPr>
    </w:p>
    <w:tbl>
      <w:tblPr>
        <w:tblStyle w:val="7"/>
        <w:tblW w:w="95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762"/>
        <w:gridCol w:w="7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1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临时用地使用单位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中铁四局集团有限公司赣深客专（GSSG-5 标）工程指挥部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2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临时用地复垦地块名称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级配碎石站及便道（DK31、DK32、协议外地块61、62、63、64、65、68、69、71、72、73、74、75、76）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3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工程概况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《新建铁路赣州至深圳客运专线（东源县）GSSG-5标临时用地土地复垦方案》、《新建铁路赣州至深圳客运专线（东源县）GSSG-5标协议外临时用地土地复垦方案》分别由广州粤地信息科技有限公司、广东南粤规划设计有限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  <w:t>公司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编制。本次申请验收的临时用地级配碎石站及便道（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DK31、DK32、协议外地块61、62、63、64、65、68、69、71、72、73、74、75、76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）包含15个地块，位于义合镇超阳村，申请总面积3.2624hm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（已批复面积1.1068hm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，未批复面积2.1556hm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），实际损毁面积2.9064hm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，复垦目标地类为有林地、水田。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4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施工过程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复垦工程从2023年7月1日开工至2023年10月20日已完成复垦各项工作，通过土地平整工程（地面石渣清理、犁底层构筑、客土回覆与平整）、土壤改良工程（施有机肥、土地翻耕）、植物措施等措施，恢复了临时用地原有生产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5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复垦任务完成情况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级配碎石站及便道：应复垦工程量（地面石渣清理5812.8m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，犁底层构筑1368.4m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，客土回覆与平整8719.2m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，施有机肥53.86t，土地翻耕2.9064hm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，灌排沟306.32m，种植乔木1.6166hm</w:t>
            </w:r>
            <w:r>
              <w:rPr>
                <w:rFonts w:hint="eastAsia" w:ascii="方正仿宋_GBK" w:hAnsi="方正仿宋_GBK" w:eastAsia="方正仿宋_GBK" w:cs="方正仿宋_GBK"/>
                <w:sz w:val="24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，撒播草种484.98kg）。</w:t>
            </w:r>
          </w:p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已按要求完成复垦工程量，土壤检测结果符合相关标准。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6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工程质量认定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土地复垦工作已按照原方案进行复垦，达到验收条件。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7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初步验收意见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县自然资源局会同县农业农村局、县林业局、市生态环境局东源分局等有关部门，组织邀请有关专家和农村集体经济组织代表，依据土地复垦方案、阶段土地复垦计划，对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级配碎石站及便道复垦工作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进行验收。经现场检查和查看相关资料，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级配碎石站及便道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按复垦方案要求完成土地平整工程（地面石渣清理、犁底层构筑、客土回覆与平整）、土壤改良工程（施有机肥、土地翻耕）、植物措施等工作，基本达到复垦目标要求，后期需持续做好管护工作，定期对地块作物生长情况进行监测及补种，到管护期结束时达到周边同等地类生产力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62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8</w:t>
            </w:r>
          </w:p>
        </w:tc>
        <w:tc>
          <w:tcPr>
            <w:tcW w:w="1762" w:type="dxa"/>
            <w:vAlign w:val="center"/>
          </w:tcPr>
          <w:p>
            <w:pPr>
              <w:spacing w:line="36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附件</w:t>
            </w:r>
          </w:p>
        </w:tc>
        <w:tc>
          <w:tcPr>
            <w:tcW w:w="7170" w:type="dxa"/>
            <w:vAlign w:val="center"/>
          </w:tcPr>
          <w:p>
            <w:pPr>
              <w:spacing w:line="360" w:lineRule="exact"/>
              <w:jc w:val="lef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级配碎石站及便道红线范围、现场复垦照片、复垦竣工图</w:t>
            </w:r>
          </w:p>
        </w:tc>
      </w:tr>
    </w:tbl>
    <w:p>
      <w:pPr>
        <w:spacing w:line="360" w:lineRule="exact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一、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红线范围</w: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  <w:r>
        <w:pict>
          <v:shape id="_x0000_s1043" o:spid="_x0000_s1043" o:spt="75" type="#_x0000_t75" style="position:absolute;left:0pt;margin-left:-56.95pt;margin-top:1.8pt;height:727.5pt;width:525.35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4" croptop="1322f" o:title="新建铁路赣州至深圳客运专线（东源县段）项目临时用地（级配碎石站及便道）土地复垦（中铁四局集团GSSG-5标）航拍图（一）-Model"/>
            <o:lock v:ext="edit" aspectratio="t"/>
          </v:shape>
        </w:pict>
      </w: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二、现场复垦照片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44" o:spid="_x0000_s1044" o:spt="75" type="#_x0000_t75" style="position:absolute;left:0pt;margin-left:-12.4pt;margin-top:0.6pt;height:339.5pt;width:451.35pt;z-index:251660288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微信图片_20231127152815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  <w:r>
        <w:pict>
          <v:shape id="_x0000_s1045" o:spid="_x0000_s1045" o:spt="75" type="#_x0000_t75" style="position:absolute;left:0pt;margin-left:-11.55pt;margin-top:28.9pt;height:338.9pt;width:450.5pt;z-index:251661312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微信图片_202311271546151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spacing w:line="360" w:lineRule="exact"/>
        <w:rPr>
          <w:rFonts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三、复垦竣工图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：</w:t>
      </w:r>
    </w:p>
    <w:p>
      <w:pPr>
        <w:jc w:val="center"/>
        <w:rPr>
          <w:b/>
          <w:sz w:val="32"/>
          <w:szCs w:val="32"/>
        </w:rPr>
      </w:pPr>
      <w:r>
        <w:pict>
          <v:shape id="_x0000_s1046" o:spid="_x0000_s1046" o:spt="75" type="#_x0000_t75" style="position:absolute;left:0pt;margin-left:-62.95pt;margin-top:-24.35pt;height:767.15pt;width:542.8pt;z-index:251662336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（级配碎石站及便道）土地复垦（中铁四局集团GSSG-5标）竣工图（一） Model (1)"/>
            <o:lock v:ext="edit" aspectratio="t"/>
          </v:shape>
        </w:pict>
      </w: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p>
      <w:pPr>
        <w:jc w:val="center"/>
        <w:rPr>
          <w:b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jMjc4M2E4MzEwMjA5MDI2Y2Y1ODQ1NGFhYjMyZmEifQ=="/>
  </w:docVars>
  <w:rsids>
    <w:rsidRoot w:val="004357A4"/>
    <w:rsid w:val="000146BA"/>
    <w:rsid w:val="00064D28"/>
    <w:rsid w:val="00071118"/>
    <w:rsid w:val="000871F1"/>
    <w:rsid w:val="000C2FBC"/>
    <w:rsid w:val="000E0C44"/>
    <w:rsid w:val="000E4A70"/>
    <w:rsid w:val="000F2E0D"/>
    <w:rsid w:val="00132C02"/>
    <w:rsid w:val="00167E12"/>
    <w:rsid w:val="00207C35"/>
    <w:rsid w:val="0024401B"/>
    <w:rsid w:val="00253D97"/>
    <w:rsid w:val="00273C36"/>
    <w:rsid w:val="002B41F8"/>
    <w:rsid w:val="002D03C5"/>
    <w:rsid w:val="002F2CA2"/>
    <w:rsid w:val="002F4193"/>
    <w:rsid w:val="00312AB3"/>
    <w:rsid w:val="003277E9"/>
    <w:rsid w:val="003337CB"/>
    <w:rsid w:val="003347B4"/>
    <w:rsid w:val="003477F2"/>
    <w:rsid w:val="0036221F"/>
    <w:rsid w:val="003839F3"/>
    <w:rsid w:val="00392893"/>
    <w:rsid w:val="003A5B69"/>
    <w:rsid w:val="003C6ED0"/>
    <w:rsid w:val="003D2A96"/>
    <w:rsid w:val="003D5F68"/>
    <w:rsid w:val="004357A4"/>
    <w:rsid w:val="0045173C"/>
    <w:rsid w:val="00480278"/>
    <w:rsid w:val="00481FD5"/>
    <w:rsid w:val="004A6001"/>
    <w:rsid w:val="005067F0"/>
    <w:rsid w:val="00521EB2"/>
    <w:rsid w:val="00525795"/>
    <w:rsid w:val="005402F3"/>
    <w:rsid w:val="0058007A"/>
    <w:rsid w:val="0058061B"/>
    <w:rsid w:val="005960A1"/>
    <w:rsid w:val="005A2DC9"/>
    <w:rsid w:val="005B1946"/>
    <w:rsid w:val="005C0EFA"/>
    <w:rsid w:val="005C7E7E"/>
    <w:rsid w:val="00624823"/>
    <w:rsid w:val="006663CD"/>
    <w:rsid w:val="006715EF"/>
    <w:rsid w:val="00674DC4"/>
    <w:rsid w:val="00676FFB"/>
    <w:rsid w:val="006D0AA4"/>
    <w:rsid w:val="006E5931"/>
    <w:rsid w:val="006F15F2"/>
    <w:rsid w:val="006F4EB9"/>
    <w:rsid w:val="0074286C"/>
    <w:rsid w:val="0074698F"/>
    <w:rsid w:val="007C4A63"/>
    <w:rsid w:val="007D23B9"/>
    <w:rsid w:val="0080781A"/>
    <w:rsid w:val="00856B85"/>
    <w:rsid w:val="008578FB"/>
    <w:rsid w:val="00891C6E"/>
    <w:rsid w:val="008F0F78"/>
    <w:rsid w:val="0091463D"/>
    <w:rsid w:val="0094096B"/>
    <w:rsid w:val="009513ED"/>
    <w:rsid w:val="009547FE"/>
    <w:rsid w:val="00967681"/>
    <w:rsid w:val="00972B1F"/>
    <w:rsid w:val="009823D2"/>
    <w:rsid w:val="00995F0B"/>
    <w:rsid w:val="009A17EA"/>
    <w:rsid w:val="00A355BC"/>
    <w:rsid w:val="00A41946"/>
    <w:rsid w:val="00A5643D"/>
    <w:rsid w:val="00A931AF"/>
    <w:rsid w:val="00AA219B"/>
    <w:rsid w:val="00B11AED"/>
    <w:rsid w:val="00B95E62"/>
    <w:rsid w:val="00BB160D"/>
    <w:rsid w:val="00BF09B3"/>
    <w:rsid w:val="00C768FF"/>
    <w:rsid w:val="00CB2CB8"/>
    <w:rsid w:val="00CD7BB9"/>
    <w:rsid w:val="00D07133"/>
    <w:rsid w:val="00D711B6"/>
    <w:rsid w:val="00D838B9"/>
    <w:rsid w:val="00D876E9"/>
    <w:rsid w:val="00DB36EB"/>
    <w:rsid w:val="00DC1647"/>
    <w:rsid w:val="00DE742E"/>
    <w:rsid w:val="00E10027"/>
    <w:rsid w:val="00E73405"/>
    <w:rsid w:val="00E87FEF"/>
    <w:rsid w:val="00EA6A8B"/>
    <w:rsid w:val="00EA75EC"/>
    <w:rsid w:val="00EC4061"/>
    <w:rsid w:val="00ED75FD"/>
    <w:rsid w:val="00EE6E63"/>
    <w:rsid w:val="00F51FA2"/>
    <w:rsid w:val="00F87936"/>
    <w:rsid w:val="00F9773B"/>
    <w:rsid w:val="00FA4FF5"/>
    <w:rsid w:val="00FB0EC9"/>
    <w:rsid w:val="00FC312A"/>
    <w:rsid w:val="00FE1F32"/>
    <w:rsid w:val="111C16BF"/>
    <w:rsid w:val="115E722E"/>
    <w:rsid w:val="232F539D"/>
    <w:rsid w:val="238F72B6"/>
    <w:rsid w:val="29172D2B"/>
    <w:rsid w:val="2A6A6763"/>
    <w:rsid w:val="32E10FF3"/>
    <w:rsid w:val="367D0E20"/>
    <w:rsid w:val="38D004F4"/>
    <w:rsid w:val="429338D8"/>
    <w:rsid w:val="45F24B51"/>
    <w:rsid w:val="4BC52D55"/>
    <w:rsid w:val="4C8F6641"/>
    <w:rsid w:val="519758C5"/>
    <w:rsid w:val="522346A4"/>
    <w:rsid w:val="728E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3"/>
    <customShpInfo spid="_x0000_s1044"/>
    <customShpInfo spid="_x0000_s1045"/>
    <customShpInfo spid="_x0000_s104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</Words>
  <Characters>995</Characters>
  <Lines>8</Lines>
  <Paragraphs>2</Paragraphs>
  <TotalTime>459</TotalTime>
  <ScaleCrop>false</ScaleCrop>
  <LinksUpToDate>false</LinksUpToDate>
  <CharactersWithSpaces>1167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2022-09-04T07:52:00Z</dcterms:created>
  <dc:creator>Administrator</dc:creator>
  <cp:lastModifiedBy>严小亮</cp:lastModifiedBy>
  <cp:lastPrinted>2022-12-02T00:29:00Z</cp:lastPrinted>
  <dcterms:modified xsi:type="dcterms:W3CDTF">2023-12-08T09:06:26Z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F0C6B77B11CD48CD9365013D26F459C4</vt:lpwstr>
  </property>
</Properties>
</file>