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sz w:val="30"/>
          <w:szCs w:val="30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新建铁路赣州至深圳客运专线（东源段）GSSG-4 标临时用地（石贝中洞弃土场及施工便道）土地复垦项目初步验收意见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7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中铁四局集团有限公司赣深客专（GSSG-5 标）工程指挥部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石贝中洞弃土场及施工便道（DK33、DK34、DK46、协议外地块01、02、03、04、05、06、07、08、09、10、11、12、14、15、17、18、97、23、24、25、26、27、28、29、30、31、33、37、39、42、43、44、45、46、47、48、49、50、51、52、53、54、55、56、58、59、60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-5标临时用地土地复垦方案》、《新建铁路赣州至深圳客运专线（东源县）GSSG-5标协议外临时用地土地复垦方案》分别由广州粤地信息科技有限公司、广东南粤规划设计有限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编制。本次申请验收的临时用地石贝中洞弃土场及施工便道包含50个地块，位于义合镇超阳村，申请总面积11.1774hm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（已批复面积3.0380hm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，未批复面积8.1394hm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），实际损毁面积8.2647hm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，复垦目标地类为有林地、水田。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2023年7月1日开工至2023年10月20日已完成复垦各项工作，通过土地平整工程（地面石渣清理、犁底层构筑、客土回覆与平整）、土壤改良工程（施有机肥、土地翻耕）、植物措施等措施，恢复了临时用地原有生产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石贝中洞弃土场及施工便道：应复垦工程量（地面石渣清理16529.4m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，犁底层构筑4187.4m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，客土回覆与平整24794.1m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，施有机肥157.61t，土地翻耕8.2647hm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，灌排沟1396.27m，种植乔木6.0220hm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，撒播草种1806.60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kg）。</w:t>
            </w:r>
          </w:p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石贝中洞弃土场及施工便道复垦工作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石贝中洞弃土场及施工便道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理、犁底层构筑、客土回覆与平整）、土壤改良工程（施有机肥、土地翻耕）、植物措施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石贝中洞弃土场及施工便道红线范围、现场复垦照片、复垦竣工图</w:t>
            </w:r>
          </w:p>
        </w:tc>
      </w:tr>
    </w:tbl>
    <w:p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pict>
          <v:shape id="_x0000_s1043" o:spid="_x0000_s1043" o:spt="75" type="#_x0000_t75" style="position:absolute;left:0pt;margin-left:-56.55pt;margin-top:0.3pt;height:731.25pt;width:527.4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croptop="1288f" o:title="新建铁路赣州至深圳客运专线（东源县段）项目临时用地（石贝中洞弃土场及施工便道）土地复垦（中铁四局集团GSSG-5标）航拍图-Model"/>
            <o:lock v:ext="edit" aspectratio="t"/>
          </v:shape>
        </w:pic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numPr>
          <w:ilvl w:val="0"/>
          <w:numId w:val="1"/>
        </w:numPr>
        <w:spacing w:line="360" w:lineRule="exact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pict>
          <v:shape id="_x0000_s1044" o:spid="_x0000_s1044" o:spt="75" alt="C:\Users\admin\Desktop\20231127\微信图片_20231130143422.jpg微信图片_20231130143422" type="#_x0000_t75" style="position:absolute;left:0pt;margin-left:-18.6pt;margin-top:14.15pt;height:299.8pt;width:446.8pt;z-index:251660288;mso-width-relative:page;mso-height-relative:page;" filled="f" o:preferrelative="t" stroked="f" coordsize="21600,21600">
            <v:path/>
            <v:fill on="f" focussize="0,0"/>
            <v:stroke on="f"/>
            <v:imagedata r:id="rId5" cropright="2908f" cropbottom="18505f" o:title="微信图片_20231130143422"/>
            <o:lock v:ext="edit" aspectratio="t"/>
          </v:shape>
        </w:pict>
      </w:r>
    </w:p>
    <w:p>
      <w:pPr>
        <w:widowControl w:val="0"/>
        <w:numPr>
          <w:ilvl w:val="0"/>
          <w:numId w:val="0"/>
        </w:numPr>
        <w:spacing w:line="360" w:lineRule="exact"/>
        <w:jc w:val="both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both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pict>
          <v:shape id="_x0000_s1045" o:spid="_x0000_s1045" o:spt="75" alt="微信图片_20231129113558" type="#_x0000_t75" style="position:absolute;left:0pt;margin-left:-20.7pt;margin-top:3.1pt;height:293.1pt;width:450.7pt;z-index:251661312;mso-width-relative:page;mso-height-relative:page;" filled="f" o:preferrelative="t" stroked="f" coordsize="21600,21600">
            <v:path/>
            <v:fill on="f" focussize="0,0"/>
            <v:stroke on="f"/>
            <v:imagedata r:id="rId6" cropright="12974f" cropbottom="8223f" o:title="微信图片_20231129113558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spacing w:line="36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46" o:spid="_x0000_s1046" o:spt="75" alt="（石贝中洞弃土场及施工便道）土地复垦（中铁四局集团GSSG-5标）竣工图(一) Model (1)" type="#_x0000_t75" style="position:absolute;left:0pt;margin-left:-61.1pt;margin-top:1.25pt;height:747.35pt;width:539.75pt;z-index:251662336;mso-width-relative:page;mso-height-relative:page;" filled="f" o:preferrelative="t" stroked="f" coordsize="21600,21600">
            <v:path/>
            <v:fill on="f" focussize="0,0"/>
            <v:stroke on="f"/>
            <v:imagedata r:id="rId7" o:title="（石贝中洞弃土场及施工便道）土地复垦（中铁四局集团GSSG-5标）竣工图(一) Model (1)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AC72A0"/>
    <w:multiLevelType w:val="singleLevel"/>
    <w:tmpl w:val="82AC72A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jc4M2E4MzEwMjA5MDI2Y2Y1ODQ1NGFhYjMyZmEifQ=="/>
  </w:docVars>
  <w:rsids>
    <w:rsidRoot w:val="004357A4"/>
    <w:rsid w:val="000146BA"/>
    <w:rsid w:val="00064D28"/>
    <w:rsid w:val="00071118"/>
    <w:rsid w:val="000871F1"/>
    <w:rsid w:val="000C2FBC"/>
    <w:rsid w:val="000E0C44"/>
    <w:rsid w:val="000E4A70"/>
    <w:rsid w:val="00132C02"/>
    <w:rsid w:val="00167E12"/>
    <w:rsid w:val="00205C79"/>
    <w:rsid w:val="00207C35"/>
    <w:rsid w:val="0024401B"/>
    <w:rsid w:val="00253D97"/>
    <w:rsid w:val="00273C36"/>
    <w:rsid w:val="002B41F8"/>
    <w:rsid w:val="002D03C5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A5B69"/>
    <w:rsid w:val="003C6ED0"/>
    <w:rsid w:val="003D2A96"/>
    <w:rsid w:val="003D5F68"/>
    <w:rsid w:val="004357A4"/>
    <w:rsid w:val="0045173C"/>
    <w:rsid w:val="00480278"/>
    <w:rsid w:val="00481FD5"/>
    <w:rsid w:val="004A6001"/>
    <w:rsid w:val="005067F0"/>
    <w:rsid w:val="00521EB2"/>
    <w:rsid w:val="00525795"/>
    <w:rsid w:val="00532C62"/>
    <w:rsid w:val="005402F3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4DC4"/>
    <w:rsid w:val="00676FFB"/>
    <w:rsid w:val="006D0AA4"/>
    <w:rsid w:val="006E5931"/>
    <w:rsid w:val="006F15F2"/>
    <w:rsid w:val="006F4EB9"/>
    <w:rsid w:val="0074286C"/>
    <w:rsid w:val="0074698F"/>
    <w:rsid w:val="007C4A63"/>
    <w:rsid w:val="007D23B9"/>
    <w:rsid w:val="0080781A"/>
    <w:rsid w:val="00856B85"/>
    <w:rsid w:val="008578FB"/>
    <w:rsid w:val="00891C6E"/>
    <w:rsid w:val="008F0F78"/>
    <w:rsid w:val="0091463D"/>
    <w:rsid w:val="0094096B"/>
    <w:rsid w:val="009513ED"/>
    <w:rsid w:val="009547FE"/>
    <w:rsid w:val="00967681"/>
    <w:rsid w:val="00972B1F"/>
    <w:rsid w:val="009823D2"/>
    <w:rsid w:val="00995F0B"/>
    <w:rsid w:val="00A355BC"/>
    <w:rsid w:val="00A41946"/>
    <w:rsid w:val="00A5643D"/>
    <w:rsid w:val="00A931AF"/>
    <w:rsid w:val="00AA219B"/>
    <w:rsid w:val="00B11AED"/>
    <w:rsid w:val="00B95E62"/>
    <w:rsid w:val="00BB160D"/>
    <w:rsid w:val="00BF09B3"/>
    <w:rsid w:val="00C768FF"/>
    <w:rsid w:val="00CB2CB8"/>
    <w:rsid w:val="00CD7BB9"/>
    <w:rsid w:val="00D07133"/>
    <w:rsid w:val="00D711B6"/>
    <w:rsid w:val="00D838B9"/>
    <w:rsid w:val="00D876E9"/>
    <w:rsid w:val="00DB36EB"/>
    <w:rsid w:val="00DC1647"/>
    <w:rsid w:val="00DE742E"/>
    <w:rsid w:val="00E73405"/>
    <w:rsid w:val="00E87FEF"/>
    <w:rsid w:val="00EA6A8B"/>
    <w:rsid w:val="00EA75EC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111C16BF"/>
    <w:rsid w:val="115E722E"/>
    <w:rsid w:val="232F539D"/>
    <w:rsid w:val="238F72B6"/>
    <w:rsid w:val="29172D2B"/>
    <w:rsid w:val="2A6A6763"/>
    <w:rsid w:val="32E10FF3"/>
    <w:rsid w:val="367D0E20"/>
    <w:rsid w:val="38D004F4"/>
    <w:rsid w:val="429338D8"/>
    <w:rsid w:val="4BC52D55"/>
    <w:rsid w:val="4C8F6641"/>
    <w:rsid w:val="4F911A9C"/>
    <w:rsid w:val="519758C5"/>
    <w:rsid w:val="522346A4"/>
    <w:rsid w:val="59E152F1"/>
    <w:rsid w:val="6DA264C5"/>
    <w:rsid w:val="728E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3"/>
    <customShpInfo spid="_x0000_s1044"/>
    <customShpInfo spid="_x0000_s1045"/>
    <customShpInfo spid="_x0000_s10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954</Words>
  <Characters>1131</Characters>
  <Lines>8</Lines>
  <Paragraphs>2</Paragraphs>
  <TotalTime>471</TotalTime>
  <ScaleCrop>false</ScaleCrop>
  <LinksUpToDate>false</LinksUpToDate>
  <CharactersWithSpaces>1134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严小亮</cp:lastModifiedBy>
  <cp:lastPrinted>2022-12-02T00:29:00Z</cp:lastPrinted>
  <dcterms:modified xsi:type="dcterms:W3CDTF">2023-12-08T09:07:29Z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97F21CC01CF44CCD88037C940FB70858_13</vt:lpwstr>
  </property>
</Properties>
</file>