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cs="仿宋_GB2312"/>
          <w:sz w:val="32"/>
          <w:szCs w:val="32"/>
        </w:rPr>
        <w:t>：</w:t>
      </w:r>
    </w:p>
    <w:tbl>
      <w:tblPr>
        <w:tblStyle w:val="3"/>
        <w:tblpPr w:leftFromText="180" w:rightFromText="180" w:vertAnchor="text" w:horzAnchor="page" w:tblpX="1432" w:tblpY="47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1"/>
        <w:gridCol w:w="2403"/>
        <w:gridCol w:w="3350"/>
        <w:gridCol w:w="2627"/>
        <w:gridCol w:w="6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9525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textAlignment w:val="center"/>
              <w:rPr>
                <w:rFonts w:hint="eastAsia" w:ascii="宋体" w:cs="宋体"/>
                <w:b/>
                <w:bCs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24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</w:rPr>
              <w:t>年东源县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eastAsia="zh-CN"/>
              </w:rPr>
              <w:t>产品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</w:rPr>
              <w:t>质量监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eastAsia="zh-CN"/>
              </w:rPr>
              <w:t>督抽查计划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b/>
                <w:bCs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30"/>
                <w:szCs w:val="30"/>
                <w:lang w:eastAsia="zh-CN"/>
              </w:rPr>
              <w:t>序号</w:t>
            </w: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b/>
                <w:bCs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30"/>
                <w:szCs w:val="30"/>
                <w:lang w:eastAsia="zh-CN"/>
              </w:rPr>
              <w:t>大类</w:t>
            </w:r>
          </w:p>
        </w:tc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b/>
                <w:bCs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30"/>
                <w:szCs w:val="30"/>
                <w:lang w:eastAsia="zh-CN"/>
              </w:rPr>
              <w:t>中类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b/>
                <w:bCs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b/>
                <w:bCs/>
                <w:color w:val="000000"/>
                <w:sz w:val="30"/>
                <w:szCs w:val="30"/>
                <w:lang w:eastAsia="zh-CN"/>
              </w:rPr>
              <w:t>小类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textAlignment w:val="center"/>
              <w:rPr>
                <w:rFonts w:hint="eastAsia" w:ascii="仿宋" w:eastAsia="仿宋" w:cs="仿宋"/>
                <w:b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color w:val="000000"/>
                <w:sz w:val="30"/>
                <w:szCs w:val="30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1</w:t>
            </w: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婴幼儿及儿童用品</w:t>
            </w:r>
          </w:p>
        </w:tc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婴幼儿及儿童玩具童车类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玩具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生产领域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7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2</w:t>
            </w: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日用杂品</w:t>
            </w:r>
          </w:p>
        </w:tc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眼镜类产品及其零部件和眼镜盒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眼镜成镜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生产领域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工业生产资料</w:t>
            </w:r>
          </w:p>
        </w:tc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危险化学品及其包装物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压缩气体和液化气体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生产领域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农业生产资料</w:t>
            </w:r>
          </w:p>
        </w:tc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肥料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复混肥料（复合肥料）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生产领域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9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5</w:t>
            </w:r>
          </w:p>
        </w:tc>
        <w:tc>
          <w:tcPr>
            <w:tcW w:w="2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家具及建筑装饰装修材料</w:t>
            </w:r>
          </w:p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人造板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胶合板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生产领域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9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6</w:t>
            </w:r>
          </w:p>
        </w:tc>
        <w:tc>
          <w:tcPr>
            <w:tcW w:w="2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水泥和混凝土制品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水泥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生产领域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5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7</w:t>
            </w:r>
          </w:p>
        </w:tc>
        <w:tc>
          <w:tcPr>
            <w:tcW w:w="2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钢材型材及制品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建筑用钢筋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生产领域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8</w:t>
            </w:r>
          </w:p>
        </w:tc>
        <w:tc>
          <w:tcPr>
            <w:tcW w:w="2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功能型材料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新型节能环保墙体材料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生产领域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9</w:t>
            </w:r>
          </w:p>
        </w:tc>
        <w:tc>
          <w:tcPr>
            <w:tcW w:w="2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建筑卫生陶瓷制品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建筑用陶瓷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生产领域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9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val="en-US" w:eastAsia="zh-CN"/>
              </w:rPr>
              <w:t>1</w:t>
            </w:r>
            <w:r>
              <w:rPr>
                <w:rFonts w:ascii="仿宋" w:eastAsia="仿宋" w:cs="仿宋"/>
                <w:color w:val="000000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2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食品相关产品</w:t>
            </w:r>
          </w:p>
        </w:tc>
        <w:tc>
          <w:tcPr>
            <w:tcW w:w="3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食品相关产品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val="en-US" w:eastAsia="zh-CN"/>
              </w:rPr>
              <w:t>食品用塑料包装容器工具等制品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生产领域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2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1</w:t>
            </w:r>
            <w:r>
              <w:rPr>
                <w:rFonts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1</w:t>
            </w:r>
          </w:p>
        </w:tc>
        <w:tc>
          <w:tcPr>
            <w:tcW w:w="2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3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val="en-US" w:eastAsia="zh-CN"/>
              </w:rPr>
              <w:t>一次性筷子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生产领域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6" w:hRule="exact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1</w:t>
            </w:r>
            <w:r>
              <w:rPr>
                <w:rFonts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2</w:t>
            </w: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石油加工及能源类产品</w:t>
            </w:r>
          </w:p>
        </w:tc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燃料用石油加工产品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val="en-US" w:eastAsia="zh-CN"/>
              </w:rPr>
              <w:t>成品油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wordWrap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" w:eastAsia="仿宋" w:cs="仿宋"/>
                <w:color w:val="000000"/>
                <w:sz w:val="30"/>
                <w:szCs w:val="30"/>
                <w:lang w:eastAsia="zh-CN"/>
              </w:rPr>
              <w:t>流通领域</w:t>
            </w:r>
          </w:p>
        </w:tc>
      </w:tr>
    </w:tbl>
    <w:p>
      <w:r>
        <w:rPr>
          <w:rFonts w:hint="eastAsia" w:ascii="仿宋_GB2312" w:eastAsia="仿宋_GB2312" w:cs="仿宋_GB2312"/>
          <w:sz w:val="32"/>
          <w:szCs w:val="32"/>
          <w:lang w:eastAsia="zh-CN"/>
        </w:rPr>
        <w:t>备注：本计划表在执行过程中将视工作实际进展情况进行调整。食品相关产品由食品生产股组织实施。</w:t>
      </w:r>
    </w:p>
    <w:sectPr>
      <w:footerReference r:id="rId3" w:type="default"/>
      <w:pgSz w:w="11906" w:h="16838"/>
      <w:pgMar w:top="1871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spacing w:line="300" w:lineRule="exact"/>
      <w:ind w:right="246" w:rightChars="117" w:firstLine="295" w:firstLineChars="82"/>
      <w:jc w:val="center"/>
      <w:rPr>
        <w:rStyle w:val="5"/>
        <w:rFonts w:hint="eastAsia"/>
        <w:spacing w:val="40"/>
      </w:rPr>
    </w:pPr>
    <w:r>
      <w:rPr>
        <w:rStyle w:val="5"/>
        <w:rFonts w:hint="eastAsia" w:eastAsia="方正中等线简体"/>
        <w:spacing w:val="40"/>
        <w:sz w:val="28"/>
      </w:rPr>
      <w:t>一</w:t>
    </w:r>
    <w:r>
      <w:rPr>
        <w:spacing w:val="40"/>
        <w:sz w:val="28"/>
      </w:rPr>
      <w:fldChar w:fldCharType="begin"/>
    </w:r>
    <w:r>
      <w:rPr>
        <w:rStyle w:val="5"/>
        <w:spacing w:val="40"/>
        <w:sz w:val="28"/>
      </w:rPr>
      <w:instrText xml:space="preserve">PAGE  </w:instrText>
    </w:r>
    <w:r>
      <w:rPr>
        <w:spacing w:val="40"/>
        <w:sz w:val="28"/>
      </w:rPr>
      <w:fldChar w:fldCharType="separate"/>
    </w:r>
    <w:r>
      <w:rPr>
        <w:rStyle w:val="5"/>
        <w:spacing w:val="40"/>
        <w:sz w:val="28"/>
      </w:rPr>
      <w:t>1</w:t>
    </w:r>
    <w:r>
      <w:rPr>
        <w:spacing w:val="40"/>
        <w:sz w:val="28"/>
      </w:rPr>
      <w:fldChar w:fldCharType="end"/>
    </w:r>
    <w:r>
      <w:rPr>
        <w:rStyle w:val="5"/>
        <w:rFonts w:hint="eastAsia" w:eastAsia="方正中等线简体"/>
        <w:spacing w:val="40"/>
        <w:sz w:val="28"/>
      </w:rPr>
      <w:t>一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2ZTkyZTQyNTI0ODVjZGU0NDNlNTRkMTEzMmVkODEifQ=="/>
  </w:docVars>
  <w:rsids>
    <w:rsidRoot w:val="61E0354F"/>
    <w:rsid w:val="61E0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2024-06-07T07:37:00Z</dcterms:created>
  <dc:creator>Rain_D</dc:creator>
  <cp:lastModifiedBy>Rain_D</cp:lastModifiedBy>
  <dcterms:modified xsi:type="dcterms:W3CDTF">2024-06-07T07:43:05Z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C12E877A5C3E4CF5B4B226BE75085D76_11</vt:lpwstr>
  </property>
</Properties>
</file>